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Theme="majorEastAsia" w:hAnsiTheme="majorEastAsia" w:eastAsiaTheme="majorEastAsia" w:cstheme="majorEastAsia"/>
          <w:b/>
          <w:caps w:val="0"/>
          <w:color w:val="222222"/>
          <w:spacing w:val="0"/>
          <w:sz w:val="32"/>
          <w:szCs w:val="32"/>
          <w:bdr w:val="none" w:color="auto" w:sz="0" w:space="0"/>
        </w:rPr>
      </w:pPr>
      <w:r>
        <w:rPr>
          <w:rFonts w:hint="eastAsia" w:asciiTheme="majorEastAsia" w:hAnsiTheme="majorEastAsia" w:eastAsiaTheme="majorEastAsia" w:cstheme="majorEastAsia"/>
          <w:b/>
          <w:caps w:val="0"/>
          <w:color w:val="222222"/>
          <w:spacing w:val="0"/>
          <w:sz w:val="32"/>
          <w:szCs w:val="32"/>
          <w:bdr w:val="none" w:color="auto" w:sz="0" w:space="0"/>
        </w:rPr>
        <w:t>坚持中国特色社会主义教育发展道路</w:t>
      </w:r>
    </w:p>
    <w:p>
      <w:pPr>
        <w:spacing w:line="600" w:lineRule="auto"/>
        <w:jc w:val="center"/>
        <w:rPr>
          <w:rFonts w:hint="eastAsia"/>
          <w:sz w:val="21"/>
          <w:szCs w:val="24"/>
        </w:rPr>
      </w:pPr>
      <w:r>
        <w:rPr>
          <w:rFonts w:hint="eastAsia" w:asciiTheme="majorEastAsia" w:hAnsiTheme="majorEastAsia" w:eastAsiaTheme="majorEastAsia" w:cstheme="majorEastAsia"/>
          <w:b/>
          <w:caps w:val="0"/>
          <w:color w:val="222222"/>
          <w:spacing w:val="0"/>
          <w:sz w:val="32"/>
          <w:szCs w:val="32"/>
          <w:bdr w:val="none" w:color="auto" w:sz="0" w:space="0"/>
        </w:rPr>
        <w:t>培养德智体美劳全面发展的社会主义建设者和接班人</w:t>
      </w:r>
    </w:p>
    <w:p>
      <w:pPr>
        <w:spacing w:line="360" w:lineRule="auto"/>
        <w:ind w:firstLine="480" w:firstLineChars="200"/>
        <w:jc w:val="center"/>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2018年09月11日10:26来源：</w:t>
      </w: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HYPERLINK "http://paper.people.com.cn/rmrb/html/2018-09/11/nw.D110000renmrb_20180911_2-01.htm" \t "http://edu.people.com.cn/n1/2018/0911/_blank"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人民网-人民日报</w:t>
      </w:r>
      <w:r>
        <w:rPr>
          <w:rFonts w:hint="eastAsia" w:asciiTheme="minorEastAsia" w:hAnsiTheme="minorEastAsia" w:eastAsiaTheme="minorEastAsia" w:cstheme="minorEastAsia"/>
          <w:sz w:val="22"/>
          <w:szCs w:val="22"/>
        </w:rPr>
        <w:fldChar w:fldCharType="end"/>
      </w:r>
      <w:bookmarkStart w:id="0" w:name="_GoBack"/>
      <w:bookmarkEnd w:id="0"/>
    </w:p>
    <w:p>
      <w:pPr>
        <w:spacing w:line="360" w:lineRule="auto"/>
        <w:ind w:firstLine="440" w:firstLineChars="200"/>
        <w:rPr>
          <w:rFonts w:hint="eastAsia" w:asciiTheme="minorEastAsia" w:hAnsiTheme="minorEastAsia" w:eastAsiaTheme="minorEastAsia" w:cstheme="minorEastAsia"/>
          <w:sz w:val="22"/>
          <w:szCs w:val="22"/>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9月10日，全国教育大会在北京召开。中共中央总书记、国家主席、中央军委主席习近平出席会议并发表重要讲话，代表党中央向全国广大教师和教育工作者致以节日的热烈祝贺和诚挚问候。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李克强在会上讲话。汪洋、王沪宁、赵乐际、韩正出席会议。</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中共中央政治局委员、中央书记处书记，全国人大常委会有关领导同志，国务委员，最高人民法院院长，最高人民检察院检察长，全国政协有关领导同志出席大会。</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中央教育工作领导小组成员，各省区市和计划单列市、新疆生产建设兵团，中央和国家机关有关部门、有关人民团体，军队有关单位，部分高校负责同志参加大会。</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8213A"/>
    <w:rsid w:val="2CE001C4"/>
    <w:rsid w:val="4A382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2020-09-07T03:08:00Z</dcterms:created>
  <dc:creator>Esther</dc:creator>
  <cp:lastModifiedBy>Esther</cp:lastModifiedBy>
  <dcterms:modified xsi:type="dcterms:W3CDTF">2020-09-07T03:13:12Z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